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3448" w14:textId="31F86EC0" w:rsidR="004539D4" w:rsidRDefault="00621F31">
      <w:pPr>
        <w:rPr>
          <w:rFonts w:ascii="Arial" w:hAnsi="Arial"/>
          <w:b/>
          <w:bCs/>
        </w:rPr>
      </w:pPr>
      <w:r>
        <w:rPr>
          <w:noProof/>
          <w:lang w:eastAsia="en-GB" w:bidi="ar-SA"/>
        </w:rPr>
        <mc:AlternateContent>
          <mc:Choice Requires="wps">
            <w:drawing>
              <wp:anchor distT="45720" distB="45720" distL="114300" distR="114300" simplePos="0" relativeHeight="3" behindDoc="0" locked="0" layoutInCell="1" allowOverlap="1" wp14:anchorId="3FD99786" wp14:editId="67E0DC17">
                <wp:simplePos x="0" y="0"/>
                <wp:positionH relativeFrom="margin">
                  <wp:posOffset>3653155</wp:posOffset>
                </wp:positionH>
                <wp:positionV relativeFrom="paragraph">
                  <wp:posOffset>0</wp:posOffset>
                </wp:positionV>
                <wp:extent cx="2239010" cy="617855"/>
                <wp:effectExtent l="0" t="0" r="27940" b="17780"/>
                <wp:wrapSquare wrapText="bothSides"/>
                <wp:docPr id="1" name="Text Box 2"/>
                <wp:cNvGraphicFramePr/>
                <a:graphic xmlns:a="http://schemas.openxmlformats.org/drawingml/2006/main">
                  <a:graphicData uri="http://schemas.microsoft.com/office/word/2010/wordprocessingShape">
                    <wps:wsp>
                      <wps:cNvSpPr/>
                      <wps:spPr>
                        <a:xfrm>
                          <a:off x="0" y="0"/>
                          <a:ext cx="2239010" cy="6178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91398E5" w14:textId="77777777" w:rsidR="004539D4" w:rsidRDefault="00B34E64">
                            <w:pPr>
                              <w:pStyle w:val="FrameContents"/>
                              <w:rPr>
                                <w:rFonts w:ascii="Arial" w:hAnsi="Arial"/>
                                <w:i/>
                              </w:rPr>
                            </w:pPr>
                            <w:r>
                              <w:rPr>
                                <w:rFonts w:ascii="Arial" w:hAnsi="Arial"/>
                                <w:b/>
                                <w:i/>
                                <w:color w:val="auto"/>
                              </w:rPr>
                              <w:t>Contact us at</w:t>
                            </w:r>
                            <w:r>
                              <w:rPr>
                                <w:rFonts w:ascii="Arial" w:hAnsi="Arial"/>
                                <w:i/>
                                <w:color w:val="auto"/>
                              </w:rPr>
                              <w:t xml:space="preserve"> 01531 633637 </w:t>
                            </w:r>
                          </w:p>
                          <w:p w14:paraId="5FDD5BC3" w14:textId="77777777" w:rsidR="004539D4" w:rsidRDefault="00B34E64">
                            <w:pPr>
                              <w:pStyle w:val="FrameContents"/>
                              <w:rPr>
                                <w:rFonts w:hint="eastAsia"/>
                                <w:color w:val="auto"/>
                              </w:rPr>
                            </w:pPr>
                            <w:r>
                              <w:rPr>
                                <w:rFonts w:ascii="Arial" w:hAnsi="Arial"/>
                                <w:b/>
                                <w:i/>
                                <w:color w:val="auto"/>
                              </w:rPr>
                              <w:t>or</w:t>
                            </w:r>
                            <w:r>
                              <w:rPr>
                                <w:rFonts w:ascii="Arial" w:hAnsi="Arial"/>
                                <w:i/>
                                <w:color w:val="auto"/>
                              </w:rPr>
                              <w:t xml:space="preserve">                                                                                       ask@ledburyfoodgroup.org</w:t>
                            </w:r>
                            <w:r>
                              <w:rPr>
                                <w:rFonts w:ascii="Arial" w:hAnsi="Arial"/>
                                <w:color w:val="auto"/>
                              </w:rPr>
                              <w:tab/>
                            </w:r>
                          </w:p>
                        </w:txbxContent>
                      </wps:txbx>
                      <wps:bodyPr>
                        <a:spAutoFit/>
                      </wps:bodyPr>
                    </wps:wsp>
                  </a:graphicData>
                </a:graphic>
                <wp14:sizeRelV relativeFrom="margin">
                  <wp14:pctHeight>20000</wp14:pctHeight>
                </wp14:sizeRelV>
              </wp:anchor>
            </w:drawing>
          </mc:Choice>
          <mc:Fallback>
            <w:pict>
              <v:rect w14:anchorId="3FD99786" id="Text Box 2" o:spid="_x0000_s1026" style="position:absolute;margin-left:287.65pt;margin-top:0;width:176.3pt;height:48.65pt;z-index:3;visibility:visible;mso-wrap-style:square;mso-height-percent:200;mso-wrap-distance-left:9pt;mso-wrap-distance-top:3.6pt;mso-wrap-distance-right:9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" strokeweight=".26mm">
                <v:textbox style="mso-fit-shape-to-text:t">
                  <w:txbxContent>
                    <w:p w14:paraId="591398E5" w14:textId="77777777" w:rsidR="004539D4" w:rsidRDefault="00B34E64">
                      <w:pPr>
                        <w:pStyle w:val="FrameContents"/>
                        <w:rPr>
                          <w:rFonts w:ascii="Arial" w:hAnsi="Arial"/>
                          <w:i/>
                        </w:rPr>
                      </w:pPr>
                      <w:r>
                        <w:rPr>
                          <w:rFonts w:ascii="Arial" w:hAnsi="Arial"/>
                          <w:b/>
                          <w:i/>
                          <w:color w:val="auto"/>
                        </w:rPr>
                        <w:t>Contact us at</w:t>
                      </w:r>
                      <w:r>
                        <w:rPr>
                          <w:rFonts w:ascii="Arial" w:hAnsi="Arial"/>
                          <w:i/>
                          <w:color w:val="auto"/>
                        </w:rPr>
                        <w:t xml:space="preserve"> 01531 633637 </w:t>
                      </w:r>
                    </w:p>
                    <w:p w14:paraId="5FDD5BC3" w14:textId="77777777" w:rsidR="004539D4" w:rsidRDefault="00B34E64">
                      <w:pPr>
                        <w:pStyle w:val="FrameContents"/>
                        <w:rPr>
                          <w:rFonts w:hint="eastAsia"/>
                          <w:color w:val="auto"/>
                        </w:rPr>
                      </w:pPr>
                      <w:r>
                        <w:rPr>
                          <w:rFonts w:ascii="Arial" w:hAnsi="Arial"/>
                          <w:b/>
                          <w:i/>
                          <w:color w:val="auto"/>
                        </w:rPr>
                        <w:t>or</w:t>
                      </w:r>
                      <w:r>
                        <w:rPr>
                          <w:rFonts w:ascii="Arial" w:hAnsi="Arial"/>
                          <w:i/>
                          <w:color w:val="auto"/>
                        </w:rPr>
                        <w:t xml:space="preserve">                                                                                       ask@ledburyfoodgroup.org</w:t>
                      </w:r>
                      <w:r>
                        <w:rPr>
                          <w:rFonts w:ascii="Arial" w:hAnsi="Arial"/>
                          <w:color w:val="auto"/>
                        </w:rPr>
                        <w:tab/>
                      </w:r>
                    </w:p>
                  </w:txbxContent>
                </v:textbox>
                <w10:wrap type="square" anchorx="margin"/>
              </v:rect>
            </w:pict>
          </mc:Fallback>
        </mc:AlternateContent>
      </w:r>
      <w:r w:rsidR="00B34E64">
        <w:rPr>
          <w:rFonts w:ascii="Arial" w:hAnsi="Arial"/>
          <w:b/>
          <w:bCs/>
        </w:rPr>
        <w:tab/>
      </w:r>
    </w:p>
    <w:p w14:paraId="26DC7710" w14:textId="6C0FB750" w:rsidR="004539D4" w:rsidRDefault="004539D4">
      <w:pPr>
        <w:rPr>
          <w:rFonts w:ascii="Arial" w:hAnsi="Arial"/>
          <w:b/>
          <w:bCs/>
        </w:rPr>
      </w:pPr>
    </w:p>
    <w:p w14:paraId="72D07089" w14:textId="77777777" w:rsidR="004539D4" w:rsidRDefault="004539D4">
      <w:pPr>
        <w:rPr>
          <w:rFonts w:ascii="Arial" w:hAnsi="Arial"/>
          <w:b/>
          <w:bCs/>
        </w:rPr>
      </w:pPr>
    </w:p>
    <w:p w14:paraId="2E83D8C2" w14:textId="77777777" w:rsidR="00621F31" w:rsidRDefault="00621F31">
      <w:pPr>
        <w:rPr>
          <w:rFonts w:ascii="Arial" w:hAnsi="Arial"/>
          <w:b/>
          <w:bCs/>
          <w:sz w:val="28"/>
          <w:szCs w:val="28"/>
        </w:rPr>
      </w:pPr>
    </w:p>
    <w:p w14:paraId="131F4885" w14:textId="77777777" w:rsidR="00621F31" w:rsidRDefault="00621F31">
      <w:pPr>
        <w:rPr>
          <w:rFonts w:ascii="Arial" w:hAnsi="Arial"/>
          <w:b/>
          <w:bCs/>
          <w:sz w:val="28"/>
          <w:szCs w:val="28"/>
        </w:rPr>
      </w:pPr>
    </w:p>
    <w:p w14:paraId="417A1BCD" w14:textId="6113B147" w:rsidR="004539D4" w:rsidRDefault="00B34E64">
      <w:pPr>
        <w:rPr>
          <w:rFonts w:ascii="Arial" w:hAnsi="Arial"/>
          <w:b/>
          <w:bCs/>
          <w:sz w:val="28"/>
          <w:szCs w:val="28"/>
        </w:rPr>
      </w:pPr>
      <w:r>
        <w:rPr>
          <w:noProof/>
          <w:lang w:eastAsia="en-GB" w:bidi="ar-SA"/>
        </w:rPr>
        <w:drawing>
          <wp:anchor distT="0" distB="0" distL="114300" distR="114300" simplePos="0" relativeHeight="2" behindDoc="0" locked="0" layoutInCell="1" allowOverlap="1" wp14:anchorId="49F15726" wp14:editId="4AA9399A">
            <wp:simplePos x="0" y="0"/>
            <wp:positionH relativeFrom="page">
              <wp:posOffset>723900</wp:posOffset>
            </wp:positionH>
            <wp:positionV relativeFrom="page">
              <wp:posOffset>266700</wp:posOffset>
            </wp:positionV>
            <wp:extent cx="2695575" cy="7759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stretch>
                      <a:fillRect/>
                    </a:stretch>
                  </pic:blipFill>
                  <pic:spPr bwMode="auto">
                    <a:xfrm>
                      <a:off x="0" y="0"/>
                      <a:ext cx="2695575" cy="775970"/>
                    </a:xfrm>
                    <a:prstGeom prst="rect">
                      <a:avLst/>
                    </a:prstGeom>
                  </pic:spPr>
                </pic:pic>
              </a:graphicData>
            </a:graphic>
          </wp:anchor>
        </w:drawing>
      </w:r>
      <w:r>
        <w:rPr>
          <w:rFonts w:ascii="Arial" w:hAnsi="Arial"/>
          <w:b/>
          <w:bCs/>
          <w:sz w:val="28"/>
          <w:szCs w:val="28"/>
        </w:rPr>
        <w:t>Ledbury Food Group – would you like to help?</w:t>
      </w:r>
      <w:bookmarkStart w:id="0" w:name="_GoBack"/>
      <w:bookmarkEnd w:id="0"/>
    </w:p>
    <w:p w14:paraId="04894DD6" w14:textId="77777777" w:rsidR="004539D4" w:rsidRDefault="004539D4">
      <w:pPr>
        <w:rPr>
          <w:rFonts w:ascii="Arial" w:hAnsi="Arial"/>
        </w:rPr>
      </w:pPr>
    </w:p>
    <w:p w14:paraId="227BAD5C" w14:textId="2465AB41" w:rsidR="004539D4" w:rsidRDefault="00B34E64">
      <w:pPr>
        <w:rPr>
          <w:rFonts w:ascii="Arial" w:hAnsi="Arial"/>
        </w:rPr>
      </w:pPr>
      <w:r>
        <w:rPr>
          <w:rFonts w:ascii="Arial" w:hAnsi="Arial"/>
        </w:rPr>
        <w:t xml:space="preserve">We are a group of volunteers passionate about supporting our local farmers, food producers and shops as a means of sustaining a thriving market town at the heart of this exceptional farming area. </w:t>
      </w:r>
    </w:p>
    <w:p w14:paraId="7DB6791C" w14:textId="77777777" w:rsidR="004539D4" w:rsidRDefault="004539D4">
      <w:pPr>
        <w:rPr>
          <w:rFonts w:ascii="Arial" w:hAnsi="Arial"/>
        </w:rPr>
      </w:pPr>
    </w:p>
    <w:p w14:paraId="5C512D71" w14:textId="02E96967" w:rsidR="004539D4" w:rsidRDefault="00B34E64">
      <w:pPr>
        <w:rPr>
          <w:rFonts w:hint="eastAsia"/>
        </w:rPr>
      </w:pPr>
      <w:r>
        <w:rPr>
          <w:rFonts w:ascii="Arial" w:hAnsi="Arial"/>
        </w:rPr>
        <w:t xml:space="preserve">We would like to welcome some new members to join our management </w:t>
      </w:r>
      <w:r>
        <w:rPr>
          <w:rFonts w:ascii="Arial" w:hAnsi="Arial"/>
          <w:color w:val="800000"/>
        </w:rPr>
        <w:t>team</w:t>
      </w:r>
      <w:r>
        <w:rPr>
          <w:rFonts w:ascii="Arial" w:hAnsi="Arial"/>
        </w:rPr>
        <w:t xml:space="preserve"> and help to maintain the Group’s activity.  Currently </w:t>
      </w:r>
      <w:r w:rsidR="00575C04">
        <w:rPr>
          <w:rFonts w:ascii="Arial" w:hAnsi="Arial"/>
        </w:rPr>
        <w:t>t</w:t>
      </w:r>
      <w:r>
        <w:rPr>
          <w:rFonts w:ascii="Arial" w:hAnsi="Arial"/>
        </w:rPr>
        <w:t>he team is small (just five individual members supported by a producer and two town councillors).</w:t>
      </w:r>
    </w:p>
    <w:p w14:paraId="31493513" w14:textId="77777777" w:rsidR="004539D4" w:rsidRDefault="004539D4">
      <w:pPr>
        <w:rPr>
          <w:rFonts w:ascii="Arial" w:hAnsi="Arial"/>
        </w:rPr>
      </w:pPr>
    </w:p>
    <w:p w14:paraId="6085D864" w14:textId="153BC25C" w:rsidR="004539D4" w:rsidRDefault="00B34E64">
      <w:pPr>
        <w:rPr>
          <w:rFonts w:ascii="Arial" w:hAnsi="Arial"/>
        </w:rPr>
      </w:pPr>
      <w:r>
        <w:rPr>
          <w:rFonts w:ascii="Arial" w:hAnsi="Arial"/>
        </w:rPr>
        <w:t xml:space="preserve">We would also welcome new </w:t>
      </w:r>
      <w:r>
        <w:rPr>
          <w:rFonts w:ascii="Arial" w:hAnsi="Arial"/>
          <w:i/>
        </w:rPr>
        <w:t>volunteers</w:t>
      </w:r>
      <w:r>
        <w:rPr>
          <w:rFonts w:ascii="Arial" w:hAnsi="Arial"/>
        </w:rPr>
        <w:t xml:space="preserve"> willing to become involved in a more general way, for example helping with a particular project or research, or with promotion and marketing including helping to develop the Group’s presence on social media.</w:t>
      </w:r>
    </w:p>
    <w:p w14:paraId="09CB60E7" w14:textId="77777777" w:rsidR="004539D4" w:rsidRDefault="004539D4">
      <w:pPr>
        <w:rPr>
          <w:rFonts w:ascii="Arial" w:hAnsi="Arial"/>
        </w:rPr>
      </w:pPr>
    </w:p>
    <w:p w14:paraId="5A5138F6" w14:textId="77777777" w:rsidR="004539D4" w:rsidRDefault="00B34E64">
      <w:pPr>
        <w:rPr>
          <w:rFonts w:ascii="Arial" w:hAnsi="Arial"/>
        </w:rPr>
      </w:pPr>
      <w:r>
        <w:rPr>
          <w:rFonts w:ascii="Arial" w:hAnsi="Arial"/>
          <w:b/>
          <w:bCs/>
        </w:rPr>
        <w:t>Who can help us?</w:t>
      </w:r>
      <w:r>
        <w:rPr>
          <w:rFonts w:ascii="Arial" w:hAnsi="Arial"/>
        </w:rPr>
        <w:t xml:space="preserve"> </w:t>
      </w:r>
    </w:p>
    <w:p w14:paraId="7903144C" w14:textId="566FB294" w:rsidR="004539D4" w:rsidRDefault="00B34E64">
      <w:pPr>
        <w:rPr>
          <w:rFonts w:ascii="Arial" w:hAnsi="Arial"/>
        </w:rPr>
      </w:pPr>
      <w:r>
        <w:rPr>
          <w:rFonts w:ascii="Arial" w:hAnsi="Arial"/>
        </w:rPr>
        <w:t>Anyone with an interest in enhancing the life of this vibrant rural district with the traditional market town of Ledbury at its heart.  Most likely they will share an interest in enjoying local food and welcome the chance to find out more about the people who grow, produce and offer it for sale.  Organisational or administrative skills could be helpful, but curiosity and interest are even more important.</w:t>
      </w:r>
    </w:p>
    <w:p w14:paraId="062EAD23" w14:textId="77777777" w:rsidR="004539D4" w:rsidRDefault="004539D4">
      <w:pPr>
        <w:rPr>
          <w:rFonts w:ascii="Arial" w:hAnsi="Arial"/>
          <w:b/>
        </w:rPr>
      </w:pPr>
    </w:p>
    <w:p w14:paraId="47B4BF34" w14:textId="77777777" w:rsidR="004539D4" w:rsidRDefault="00B34E64">
      <w:pPr>
        <w:rPr>
          <w:rFonts w:ascii="Arial" w:hAnsi="Arial"/>
          <w:b/>
          <w:bCs/>
        </w:rPr>
      </w:pPr>
      <w:r>
        <w:rPr>
          <w:rFonts w:ascii="Arial" w:hAnsi="Arial"/>
          <w:b/>
          <w:bCs/>
        </w:rPr>
        <w:t>What do we do?</w:t>
      </w:r>
    </w:p>
    <w:p w14:paraId="7C17FD29" w14:textId="264E9F39" w:rsidR="004539D4" w:rsidRDefault="00B34E64" w:rsidP="00225022">
      <w:pPr>
        <w:pStyle w:val="ListParagraph"/>
        <w:numPr>
          <w:ilvl w:val="0"/>
          <w:numId w:val="1"/>
        </w:numPr>
        <w:ind w:left="360"/>
        <w:rPr>
          <w:rFonts w:ascii="Arial" w:hAnsi="Arial"/>
        </w:rPr>
      </w:pPr>
      <w:r>
        <w:rPr>
          <w:rFonts w:ascii="Arial" w:hAnsi="Arial"/>
        </w:rPr>
        <w:t>We raise awareness of the importance of locally produced food and drink for the vitality of our town and surrounding countryside and maintenance of the landscape. Bringing shoppers to Ledbury to buy or consume local food and drink returns benefits to nearby farmers and producers</w:t>
      </w:r>
      <w:r>
        <w:rPr>
          <w:rFonts w:ascii="Arial" w:hAnsi="Arial" w:cs="Arial"/>
          <w:szCs w:val="24"/>
        </w:rPr>
        <w:t xml:space="preserve"> </w:t>
      </w:r>
      <w:r>
        <w:rPr>
          <w:rFonts w:ascii="Arial" w:hAnsi="Arial"/>
        </w:rPr>
        <w:t>and supports</w:t>
      </w:r>
      <w:r>
        <w:rPr>
          <w:rFonts w:ascii="Arial" w:hAnsi="Arial"/>
          <w:b/>
          <w:bCs/>
        </w:rPr>
        <w:t xml:space="preserve"> </w:t>
      </w:r>
      <w:r>
        <w:rPr>
          <w:rFonts w:ascii="Arial" w:hAnsi="Arial"/>
        </w:rPr>
        <w:t xml:space="preserve">other independent retailers. Local food satisfies consumer demand for sustainability, freshness, seasonality, provenance and quality. </w:t>
      </w:r>
    </w:p>
    <w:p w14:paraId="3F5814D7" w14:textId="77777777" w:rsidR="004539D4" w:rsidRPr="00225022" w:rsidRDefault="004539D4">
      <w:pPr>
        <w:rPr>
          <w:rFonts w:ascii="Arial" w:hAnsi="Arial"/>
          <w:sz w:val="16"/>
          <w:szCs w:val="16"/>
        </w:rPr>
      </w:pPr>
    </w:p>
    <w:p w14:paraId="31245B31" w14:textId="3E8D3BC7" w:rsidR="004539D4" w:rsidRDefault="00B34E64" w:rsidP="00225022">
      <w:pPr>
        <w:pStyle w:val="ListParagraph"/>
        <w:numPr>
          <w:ilvl w:val="0"/>
          <w:numId w:val="1"/>
        </w:numPr>
        <w:ind w:left="360"/>
        <w:rPr>
          <w:rFonts w:hint="eastAsia"/>
        </w:rPr>
      </w:pPr>
      <w:r>
        <w:rPr>
          <w:rFonts w:ascii="Arial" w:hAnsi="Arial" w:cs="Arial"/>
        </w:rPr>
        <w:t>We arrange</w:t>
      </w:r>
      <w:r>
        <w:rPr>
          <w:rFonts w:ascii="Arial" w:hAnsi="Arial"/>
        </w:rPr>
        <w:t xml:space="preserve"> </w:t>
      </w:r>
      <w:r>
        <w:rPr>
          <w:rFonts w:ascii="Arial" w:hAnsi="Arial"/>
          <w:i/>
        </w:rPr>
        <w:t>p</w:t>
      </w:r>
      <w:r>
        <w:rPr>
          <w:rFonts w:ascii="Arial" w:hAnsi="Arial" w:cs="Arial"/>
          <w:i/>
        </w:rPr>
        <w:t xml:space="preserve">ublic </w:t>
      </w:r>
      <w:r>
        <w:rPr>
          <w:rFonts w:ascii="Arial" w:hAnsi="Arial"/>
          <w:i/>
        </w:rPr>
        <w:t>t</w:t>
      </w:r>
      <w:r>
        <w:rPr>
          <w:rFonts w:ascii="Arial" w:hAnsi="Arial" w:cs="Arial"/>
          <w:i/>
        </w:rPr>
        <w:t>alks</w:t>
      </w:r>
      <w:r>
        <w:rPr>
          <w:rFonts w:ascii="Arial" w:hAnsi="Arial"/>
        </w:rPr>
        <w:t xml:space="preserve"> on food topics,</w:t>
      </w:r>
      <w:r>
        <w:rPr>
          <w:rFonts w:ascii="Arial" w:hAnsi="Arial" w:cs="Arial"/>
        </w:rPr>
        <w:t xml:space="preserve"> a </w:t>
      </w:r>
      <w:r>
        <w:rPr>
          <w:rFonts w:ascii="Arial" w:hAnsi="Arial" w:cs="Arial"/>
          <w:i/>
        </w:rPr>
        <w:t>book group</w:t>
      </w:r>
      <w:r>
        <w:rPr>
          <w:rFonts w:ascii="Arial" w:hAnsi="Arial" w:cs="Arial"/>
        </w:rPr>
        <w:t xml:space="preserve"> “Thought for Food”; </w:t>
      </w:r>
      <w:r>
        <w:rPr>
          <w:rFonts w:ascii="Arial" w:hAnsi="Arial"/>
        </w:rPr>
        <w:t xml:space="preserve">and </w:t>
      </w:r>
      <w:r>
        <w:rPr>
          <w:rFonts w:ascii="Arial" w:hAnsi="Arial"/>
          <w:i/>
        </w:rPr>
        <w:t>p</w:t>
      </w:r>
      <w:r>
        <w:rPr>
          <w:rFonts w:ascii="Arial" w:hAnsi="Arial" w:cs="Arial"/>
          <w:i/>
        </w:rPr>
        <w:t>rojects with local farmers</w:t>
      </w:r>
      <w:r>
        <w:rPr>
          <w:rFonts w:ascii="Arial" w:hAnsi="Arial"/>
        </w:rPr>
        <w:t xml:space="preserve"> recording “The Farming Year”</w:t>
      </w:r>
      <w:r>
        <w:rPr>
          <w:rFonts w:ascii="Arial" w:hAnsi="Arial" w:cs="Arial"/>
        </w:rPr>
        <w:t xml:space="preserve">. </w:t>
      </w:r>
      <w:r w:rsidRPr="00225022">
        <w:rPr>
          <w:rFonts w:ascii="Arial" w:hAnsi="Arial" w:cs="Arial"/>
          <w:color w:val="auto"/>
        </w:rPr>
        <w:t xml:space="preserve">We are in the process of organising an evening Farmers’ Market. </w:t>
      </w:r>
      <w:r w:rsidRPr="00225022">
        <w:rPr>
          <w:rFonts w:ascii="Arial" w:hAnsi="Arial" w:hint="eastAsia"/>
          <w:color w:val="auto"/>
        </w:rPr>
        <w:t xml:space="preserve"> </w:t>
      </w:r>
      <w:r w:rsidRPr="00225022">
        <w:rPr>
          <w:rFonts w:ascii="Arial" w:hAnsi="Arial"/>
          <w:color w:val="auto"/>
        </w:rPr>
        <w:t xml:space="preserve">With more helpers </w:t>
      </w:r>
      <w:r>
        <w:rPr>
          <w:rFonts w:ascii="Arial" w:hAnsi="Arial"/>
        </w:rPr>
        <w:t>and resources, we could do even more</w:t>
      </w:r>
      <w:r>
        <w:rPr>
          <w:rFonts w:ascii="Arial" w:hAnsi="Arial" w:cs="Arial"/>
        </w:rPr>
        <w:t>.</w:t>
      </w:r>
    </w:p>
    <w:p w14:paraId="5ACB2D88" w14:textId="77777777" w:rsidR="004539D4" w:rsidRPr="00225022" w:rsidRDefault="004539D4">
      <w:pPr>
        <w:rPr>
          <w:rFonts w:ascii="Arial" w:hAnsi="Arial"/>
          <w:sz w:val="16"/>
          <w:szCs w:val="16"/>
        </w:rPr>
      </w:pPr>
    </w:p>
    <w:p w14:paraId="3F9EA63A" w14:textId="47040E6C" w:rsidR="004539D4" w:rsidRDefault="00B34E64" w:rsidP="00225022">
      <w:pPr>
        <w:pStyle w:val="ListParagraph"/>
        <w:numPr>
          <w:ilvl w:val="0"/>
          <w:numId w:val="1"/>
        </w:numPr>
        <w:ind w:left="360"/>
        <w:rPr>
          <w:rFonts w:hint="eastAsia"/>
        </w:rPr>
      </w:pPr>
      <w:r>
        <w:rPr>
          <w:rFonts w:ascii="Arial" w:hAnsi="Arial" w:cs="Arial"/>
        </w:rPr>
        <w:t xml:space="preserve">Our </w:t>
      </w:r>
      <w:r>
        <w:rPr>
          <w:rFonts w:ascii="Arial" w:hAnsi="Arial" w:cs="Arial"/>
          <w:i/>
        </w:rPr>
        <w:t>website</w:t>
      </w:r>
      <w:r>
        <w:rPr>
          <w:rFonts w:ascii="Arial" w:hAnsi="Arial" w:cs="Arial"/>
        </w:rPr>
        <w:t xml:space="preserve"> </w:t>
      </w:r>
      <w:r>
        <w:rPr>
          <w:rFonts w:ascii="Arial" w:hAnsi="Arial"/>
        </w:rPr>
        <w:t xml:space="preserve">– </w:t>
      </w:r>
      <w:hyperlink r:id="rId6">
        <w:r>
          <w:rPr>
            <w:rStyle w:val="InternetLink"/>
            <w:rFonts w:ascii="Arial" w:hAnsi="Arial"/>
          </w:rPr>
          <w:t>www.ledburyfoodgroup.org</w:t>
        </w:r>
      </w:hyperlink>
      <w:r>
        <w:rPr>
          <w:rFonts w:ascii="Arial" w:hAnsi="Arial"/>
        </w:rPr>
        <w:t xml:space="preserve"> - provides</w:t>
      </w:r>
      <w:r>
        <w:rPr>
          <w:rFonts w:ascii="Arial" w:hAnsi="Arial" w:cs="Arial"/>
        </w:rPr>
        <w:t xml:space="preserve"> information and blogs about local food matters, a calendar of</w:t>
      </w:r>
      <w:r>
        <w:rPr>
          <w:rFonts w:ascii="Arial" w:hAnsi="Arial"/>
        </w:rPr>
        <w:t xml:space="preserve"> events</w:t>
      </w:r>
      <w:r>
        <w:rPr>
          <w:rFonts w:ascii="Arial" w:hAnsi="Arial" w:cs="Arial"/>
        </w:rPr>
        <w:t xml:space="preserve"> and a comprehensive directory</w:t>
      </w:r>
      <w:r>
        <w:rPr>
          <w:rFonts w:ascii="Arial" w:hAnsi="Arial"/>
        </w:rPr>
        <w:t xml:space="preserve"> featuring details of local food and drink producers</w:t>
      </w:r>
      <w:r>
        <w:rPr>
          <w:rFonts w:ascii="Arial" w:hAnsi="Arial" w:cs="Arial"/>
        </w:rPr>
        <w:t>.</w:t>
      </w:r>
    </w:p>
    <w:p w14:paraId="445BE785" w14:textId="77777777" w:rsidR="004539D4" w:rsidRPr="00225022" w:rsidRDefault="004539D4">
      <w:pPr>
        <w:rPr>
          <w:rFonts w:ascii="Arial" w:hAnsi="Arial"/>
          <w:sz w:val="16"/>
          <w:szCs w:val="16"/>
        </w:rPr>
      </w:pPr>
    </w:p>
    <w:p w14:paraId="338F897F" w14:textId="024FDECF" w:rsidR="004539D4" w:rsidRPr="00575C04" w:rsidRDefault="00B34E64" w:rsidP="00225022">
      <w:pPr>
        <w:pStyle w:val="ListParagraph"/>
        <w:numPr>
          <w:ilvl w:val="0"/>
          <w:numId w:val="1"/>
        </w:numPr>
        <w:ind w:left="360"/>
        <w:rPr>
          <w:rFonts w:ascii="Arial" w:hAnsi="Arial"/>
        </w:rPr>
      </w:pPr>
      <w:r w:rsidRPr="00575C04">
        <w:rPr>
          <w:rFonts w:ascii="Arial" w:hAnsi="Arial"/>
        </w:rPr>
        <w:t>Our</w:t>
      </w:r>
      <w:r w:rsidRPr="003D0B47">
        <w:rPr>
          <w:rFonts w:ascii="Arial" w:hAnsi="Arial"/>
        </w:rPr>
        <w:t xml:space="preserve"> </w:t>
      </w:r>
      <w:r w:rsidRPr="003D0B47">
        <w:rPr>
          <w:rFonts w:ascii="Arial" w:hAnsi="Arial" w:cs="Arial"/>
          <w:i/>
        </w:rPr>
        <w:t>special events</w:t>
      </w:r>
      <w:r w:rsidRPr="003D0B47">
        <w:rPr>
          <w:rFonts w:ascii="Arial" w:hAnsi="Arial" w:cs="Arial"/>
        </w:rPr>
        <w:t xml:space="preserve"> bring local food producers to, and support retailers in, Ledbury. </w:t>
      </w:r>
      <w:r w:rsidRPr="003D0B47">
        <w:rPr>
          <w:rFonts w:ascii="Arial" w:hAnsi="Arial"/>
        </w:rPr>
        <w:t xml:space="preserve">Our food fair, the </w:t>
      </w:r>
      <w:r w:rsidRPr="003D0B47">
        <w:rPr>
          <w:rFonts w:ascii="Arial" w:hAnsi="Arial" w:cs="Arial"/>
        </w:rPr>
        <w:t>Ledbury Celebration,</w:t>
      </w:r>
      <w:r w:rsidRPr="003D0B47">
        <w:rPr>
          <w:rFonts w:ascii="Arial" w:hAnsi="Arial"/>
        </w:rPr>
        <w:t xml:space="preserve"> brings the best of local producers to a grand market in Ledbury t</w:t>
      </w:r>
      <w:r w:rsidRPr="00B34E64">
        <w:rPr>
          <w:rFonts w:ascii="Arial" w:hAnsi="Arial"/>
        </w:rPr>
        <w:t>own centre each July</w:t>
      </w:r>
      <w:r w:rsidRPr="001E3E76">
        <w:rPr>
          <w:rFonts w:ascii="Arial" w:hAnsi="Arial"/>
        </w:rPr>
        <w:t>, and our Ledbury Big Breakfast</w:t>
      </w:r>
      <w:r w:rsidRPr="00225022">
        <w:rPr>
          <w:rFonts w:ascii="Arial" w:hAnsi="Arial"/>
        </w:rPr>
        <w:t xml:space="preserve"> in January celebrates local produce through our independent cafes, hotels and shops.  </w:t>
      </w:r>
    </w:p>
    <w:p w14:paraId="0F96B678" w14:textId="77777777" w:rsidR="003D0B47" w:rsidRDefault="003D0B47">
      <w:pPr>
        <w:rPr>
          <w:rFonts w:ascii="Arial" w:hAnsi="Arial"/>
          <w:b/>
          <w:bCs/>
        </w:rPr>
      </w:pPr>
    </w:p>
    <w:p w14:paraId="249A97B1" w14:textId="59899E9C" w:rsidR="004539D4" w:rsidRDefault="00B34E64">
      <w:pPr>
        <w:rPr>
          <w:rFonts w:ascii="Arial" w:hAnsi="Arial"/>
          <w:b/>
          <w:bCs/>
        </w:rPr>
      </w:pPr>
      <w:r>
        <w:rPr>
          <w:rFonts w:ascii="Arial" w:hAnsi="Arial"/>
          <w:b/>
          <w:bCs/>
        </w:rPr>
        <w:t>How do we do it?</w:t>
      </w:r>
    </w:p>
    <w:p w14:paraId="59BA30E0" w14:textId="0B456A47" w:rsidR="004539D4" w:rsidRDefault="00B34E64">
      <w:pPr>
        <w:rPr>
          <w:rFonts w:ascii="Arial" w:hAnsi="Arial"/>
        </w:rPr>
      </w:pPr>
      <w:r>
        <w:rPr>
          <w:rFonts w:ascii="Arial" w:hAnsi="Arial"/>
        </w:rPr>
        <w:t xml:space="preserve">Monthly “business” meetings, kept as brief as possible (1.5 hrs), cover planning for current activities and events.  From time to time we review the group’s general direction and policies.  We are a constituted community group and have a small reserve of funds for events/projects.  </w:t>
      </w:r>
    </w:p>
    <w:p w14:paraId="56F1D777" w14:textId="77777777" w:rsidR="004539D4" w:rsidRDefault="004539D4">
      <w:pPr>
        <w:rPr>
          <w:rFonts w:ascii="Arial" w:hAnsi="Arial"/>
        </w:rPr>
      </w:pPr>
    </w:p>
    <w:p w14:paraId="16E3E51F" w14:textId="12ABECD5" w:rsidR="004539D4" w:rsidRDefault="00B34E64">
      <w:pPr>
        <w:rPr>
          <w:rFonts w:hint="eastAsia"/>
        </w:rPr>
      </w:pPr>
      <w:r>
        <w:rPr>
          <w:rFonts w:ascii="Arial" w:hAnsi="Arial"/>
        </w:rPr>
        <w:t xml:space="preserve">None of our committee members started with experience of this sort of group – we pool our knowledge and support each other to develop new skills. </w:t>
      </w:r>
    </w:p>
    <w:sectPr w:rsidR="004539D4" w:rsidSect="00621F31">
      <w:pgSz w:w="11906" w:h="16838"/>
      <w:pgMar w:top="567"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2027"/>
    <w:multiLevelType w:val="multilevel"/>
    <w:tmpl w:val="4282F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634800"/>
    <w:multiLevelType w:val="multilevel"/>
    <w:tmpl w:val="CCEC37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D4"/>
    <w:rsid w:val="001E3E76"/>
    <w:rsid w:val="00225022"/>
    <w:rsid w:val="003D0B47"/>
    <w:rsid w:val="004539D4"/>
    <w:rsid w:val="00575C04"/>
    <w:rsid w:val="00621F31"/>
    <w:rsid w:val="00B34E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C570"/>
  <w15:docId w15:val="{47AE6C98-ADE9-4D66-9EE4-CA0B7899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067B5"/>
    <w:rPr>
      <w:color w:val="0563C1" w:themeColor="hyperlink"/>
      <w:u w:val="single"/>
    </w:rPr>
  </w:style>
  <w:style w:type="character" w:customStyle="1" w:styleId="BalloonTextChar">
    <w:name w:val="Balloon Text Char"/>
    <w:basedOn w:val="DefaultParagraphFont"/>
    <w:link w:val="BalloonText"/>
    <w:uiPriority w:val="99"/>
    <w:semiHidden/>
    <w:qFormat/>
    <w:rsid w:val="00D917C4"/>
    <w:rPr>
      <w:rFonts w:ascii="Segoe UI" w:hAnsi="Segoe UI" w:cs="Mangal"/>
      <w:color w:val="00000A"/>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37114"/>
    <w:pPr>
      <w:ind w:left="720"/>
      <w:contextualSpacing/>
    </w:pPr>
    <w:rPr>
      <w:rFonts w:cs="Mangal"/>
      <w:szCs w:val="21"/>
    </w:rPr>
  </w:style>
  <w:style w:type="paragraph" w:styleId="BalloonText">
    <w:name w:val="Balloon Text"/>
    <w:basedOn w:val="Normal"/>
    <w:link w:val="BalloonTextChar"/>
    <w:uiPriority w:val="99"/>
    <w:semiHidden/>
    <w:unhideWhenUsed/>
    <w:qFormat/>
    <w:rsid w:val="00D917C4"/>
    <w:rPr>
      <w:rFonts w:ascii="Segoe UI" w:hAnsi="Segoe UI" w:cs="Mangal"/>
      <w:sz w:val="18"/>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dburyfoodgrou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 Holliday A</dc:creator>
  <dc:description/>
  <cp:lastModifiedBy>Griff Holliday A</cp:lastModifiedBy>
  <cp:revision>2</cp:revision>
  <cp:lastPrinted>2019-04-04T15:00:00Z</cp:lastPrinted>
  <dcterms:created xsi:type="dcterms:W3CDTF">2019-04-11T12:04:00Z</dcterms:created>
  <dcterms:modified xsi:type="dcterms:W3CDTF">2019-04-11T12:04:00Z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